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8A" w:rsidRPr="00D73B8A" w:rsidRDefault="00D73B8A">
      <w:pPr>
        <w:rPr>
          <w:sz w:val="24"/>
          <w:szCs w:val="24"/>
        </w:rPr>
      </w:pPr>
    </w:p>
    <w:p w:rsidR="00D73B8A" w:rsidRPr="00D73B8A" w:rsidRDefault="00D73B8A">
      <w:pPr>
        <w:rPr>
          <w:sz w:val="24"/>
          <w:szCs w:val="24"/>
        </w:rPr>
      </w:pPr>
    </w:p>
    <w:p w:rsidR="000101A1" w:rsidRDefault="00D73B8A" w:rsidP="00D73B8A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D73B8A">
        <w:rPr>
          <w:sz w:val="24"/>
          <w:szCs w:val="24"/>
        </w:rPr>
        <w:t xml:space="preserve">sługi świadczone przez </w:t>
      </w:r>
      <w:r>
        <w:rPr>
          <w:sz w:val="24"/>
          <w:szCs w:val="24"/>
        </w:rPr>
        <w:t>Wydział Zbywania i Nabywania Nieruchomości</w:t>
      </w:r>
      <w:r w:rsidR="00AD1802">
        <w:rPr>
          <w:sz w:val="24"/>
          <w:szCs w:val="24"/>
        </w:rPr>
        <w:t xml:space="preserve"> na rzecz mieszkańca</w:t>
      </w:r>
      <w:r>
        <w:rPr>
          <w:sz w:val="24"/>
          <w:szCs w:val="24"/>
        </w:rPr>
        <w:t>, które</w:t>
      </w:r>
      <w:r w:rsidRPr="00D73B8A">
        <w:rPr>
          <w:sz w:val="24"/>
          <w:szCs w:val="24"/>
        </w:rPr>
        <w:t xml:space="preserve"> mogą być realizowane tylko drogą elektroniczną, bez konieczności wizyty w UMŁ.</w:t>
      </w:r>
    </w:p>
    <w:p w:rsidR="00611345" w:rsidRDefault="009F0906" w:rsidP="00611345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611345">
        <w:rPr>
          <w:sz w:val="24"/>
          <w:szCs w:val="24"/>
        </w:rPr>
        <w:t>Wnioski o wyrażenie zgody na wykreślenie hipotek ustanowionych przy sprzedaży przez Miasto lokali mieszkalnych i użytkowych na rzecz ich najemców oraz z tytułu spłaty budynku, dotacji budżetowej na budowę domu, urządz</w:t>
      </w:r>
      <w:r w:rsidR="00611345">
        <w:rPr>
          <w:sz w:val="24"/>
          <w:szCs w:val="24"/>
        </w:rPr>
        <w:t xml:space="preserve">eń infrastruktury technicznej, </w:t>
      </w:r>
      <w:r w:rsidRPr="00611345">
        <w:rPr>
          <w:sz w:val="24"/>
          <w:szCs w:val="24"/>
        </w:rPr>
        <w:t>mogą być wysyłane pocztą - tradycyjnie albo poprzez platformę e-PUAP</w:t>
      </w:r>
      <w:r w:rsidR="00802B8A">
        <w:rPr>
          <w:sz w:val="24"/>
          <w:szCs w:val="24"/>
        </w:rPr>
        <w:t>.</w:t>
      </w:r>
    </w:p>
    <w:p w:rsidR="00611345" w:rsidRPr="00611345" w:rsidRDefault="009F0906" w:rsidP="00611345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611345">
        <w:rPr>
          <w:sz w:val="24"/>
          <w:szCs w:val="24"/>
        </w:rPr>
        <w:t>Zgoda na wykreślenie hipoteki wysyłana będzie pocztą w formie tradycyjnej.</w:t>
      </w:r>
    </w:p>
    <w:p w:rsidR="00611345" w:rsidRDefault="009F0906" w:rsidP="00611345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611345">
        <w:rPr>
          <w:sz w:val="24"/>
          <w:szCs w:val="24"/>
        </w:rPr>
        <w:t>Wszelkie zapytania w sprawie możliwości zby</w:t>
      </w:r>
      <w:r w:rsidR="00AD1802">
        <w:rPr>
          <w:sz w:val="24"/>
          <w:szCs w:val="24"/>
        </w:rPr>
        <w:t>cia lokalu nabytego od Miasta z </w:t>
      </w:r>
      <w:r w:rsidRPr="00611345">
        <w:rPr>
          <w:sz w:val="24"/>
          <w:szCs w:val="24"/>
        </w:rPr>
        <w:t xml:space="preserve">bonifikatą, mogą być kierowane </w:t>
      </w:r>
      <w:r w:rsidR="00611345">
        <w:rPr>
          <w:sz w:val="24"/>
          <w:szCs w:val="24"/>
        </w:rPr>
        <w:t>pocztą elektroniczną</w:t>
      </w:r>
      <w:r w:rsidR="00AD1802">
        <w:rPr>
          <w:sz w:val="24"/>
          <w:szCs w:val="24"/>
        </w:rPr>
        <w:t xml:space="preserve"> (znn@uml.lodz.pl)</w:t>
      </w:r>
      <w:r w:rsidR="00611345">
        <w:rPr>
          <w:sz w:val="24"/>
          <w:szCs w:val="24"/>
        </w:rPr>
        <w:t xml:space="preserve">, </w:t>
      </w:r>
      <w:r w:rsidR="00AD1802">
        <w:rPr>
          <w:sz w:val="24"/>
          <w:szCs w:val="24"/>
        </w:rPr>
        <w:t>pocztą w </w:t>
      </w:r>
      <w:r w:rsidRPr="00611345">
        <w:rPr>
          <w:sz w:val="24"/>
          <w:szCs w:val="24"/>
        </w:rPr>
        <w:t>formie tradycyjnej albo przez platformę e-PUAP.</w:t>
      </w:r>
    </w:p>
    <w:p w:rsidR="00611345" w:rsidRDefault="009F0906" w:rsidP="00611345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611345">
        <w:rPr>
          <w:sz w:val="24"/>
          <w:szCs w:val="24"/>
        </w:rPr>
        <w:t>W sprawach dotyczących aneksów do zawartych umów sprzedaży przez Miasto, lokali na rzecz ich najemców, możliwy jest kontakt pocztą elektroniczną</w:t>
      </w:r>
      <w:r w:rsidR="00AD1802">
        <w:rPr>
          <w:sz w:val="24"/>
          <w:szCs w:val="24"/>
        </w:rPr>
        <w:t xml:space="preserve"> (znn@uml.lodz.pl)</w:t>
      </w:r>
      <w:r w:rsidRPr="00611345">
        <w:rPr>
          <w:sz w:val="24"/>
          <w:szCs w:val="24"/>
        </w:rPr>
        <w:t>, pocztą w formie tradycyjnej albo przez platformę e-PUAP.</w:t>
      </w:r>
    </w:p>
    <w:p w:rsidR="005E4C43" w:rsidRPr="00611345" w:rsidRDefault="009F0906" w:rsidP="00611345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611345">
        <w:rPr>
          <w:rFonts w:eastAsia="Times New Roman" w:cstheme="minorHAnsi"/>
          <w:sz w:val="24"/>
          <w:szCs w:val="24"/>
          <w:lang w:eastAsia="pl-PL"/>
        </w:rPr>
        <w:t xml:space="preserve">Wszelkie </w:t>
      </w:r>
      <w:r w:rsidR="005E4C43" w:rsidRPr="00611345">
        <w:rPr>
          <w:rFonts w:eastAsia="Times New Roman" w:cstheme="minorHAnsi"/>
          <w:sz w:val="24"/>
          <w:szCs w:val="24"/>
          <w:lang w:eastAsia="pl-PL"/>
        </w:rPr>
        <w:t xml:space="preserve">informacje nt. przetargów </w:t>
      </w:r>
      <w:r w:rsidRPr="00611345">
        <w:rPr>
          <w:rFonts w:eastAsia="Times New Roman" w:cstheme="minorHAnsi"/>
          <w:sz w:val="24"/>
          <w:szCs w:val="24"/>
          <w:lang w:eastAsia="pl-PL"/>
        </w:rPr>
        <w:t>na sprzedaż nieruchomości organizowanych przez Wydział Zbywania i Nabywania</w:t>
      </w:r>
      <w:r w:rsidR="005E4C43" w:rsidRPr="00611345">
        <w:rPr>
          <w:rFonts w:eastAsia="Times New Roman" w:cstheme="minorHAnsi"/>
          <w:sz w:val="24"/>
          <w:szCs w:val="24"/>
          <w:lang w:eastAsia="pl-PL"/>
        </w:rPr>
        <w:t xml:space="preserve"> Nieruchomości, publikowane są </w:t>
      </w:r>
      <w:r w:rsidRPr="00611345">
        <w:rPr>
          <w:rFonts w:eastAsia="Times New Roman" w:cstheme="minorHAnsi"/>
          <w:sz w:val="24"/>
          <w:szCs w:val="24"/>
          <w:lang w:eastAsia="pl-PL"/>
        </w:rPr>
        <w:t xml:space="preserve">na stronie internetowej pod adresami: </w:t>
      </w:r>
      <w:hyperlink r:id="rId5" w:tgtFrame="_blank" w:history="1">
        <w:r w:rsidRPr="00611345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https://uml.lodz.pl/dla-biznesu/nieruchomosci-na-sprzedaz/</w:t>
        </w:r>
      </w:hyperlink>
      <w:r w:rsidRPr="00611345">
        <w:rPr>
          <w:rFonts w:eastAsia="Times New Roman" w:cstheme="minorHAnsi"/>
          <w:sz w:val="24"/>
          <w:szCs w:val="24"/>
          <w:lang w:eastAsia="pl-PL"/>
        </w:rPr>
        <w:t xml:space="preserve">, </w:t>
      </w:r>
      <w:hyperlink r:id="rId6" w:tgtFrame="_blank" w:history="1">
        <w:r w:rsidRPr="00611345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https://nieruchomosci.uml.lodz.pl</w:t>
        </w:r>
      </w:hyperlink>
      <w:r w:rsidRPr="006113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11345">
        <w:rPr>
          <w:rFonts w:eastAsia="Times New Roman" w:cstheme="minorHAnsi"/>
          <w:sz w:val="24"/>
          <w:szCs w:val="24"/>
          <w:lang w:eastAsia="pl-PL"/>
        </w:rPr>
        <w:t xml:space="preserve">oraz w Biuletynie Informacji Publicznej pod adresem </w:t>
      </w:r>
      <w:hyperlink r:id="rId7" w:tgtFrame="_blank" w:history="1">
        <w:r w:rsidRPr="00611345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https://bip.uml.lodz.pl/urzad-miasta/przetargi/sprzedaz-nieruchomosci/</w:t>
        </w:r>
      </w:hyperlink>
      <w:r w:rsidR="005E4C43" w:rsidRPr="0061134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611345" w:rsidRDefault="009F0906" w:rsidP="006113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0906">
        <w:rPr>
          <w:rFonts w:cstheme="minorHAnsi"/>
          <w:sz w:val="24"/>
          <w:szCs w:val="24"/>
        </w:rPr>
        <w:t>Wnioski o wydanie zaświadczenia potwierdzającego przekształcenie z mocy prawa użytkowania wieczystego nieruchomości we własność, o udzielenie bonifikaty od opłaty jednorazowej za przekształcenie, zgłoszenia wniesienia opłaty jednorazowej i</w:t>
      </w:r>
      <w:r w:rsidR="00611345">
        <w:rPr>
          <w:rFonts w:cstheme="minorHAnsi"/>
          <w:sz w:val="24"/>
          <w:szCs w:val="24"/>
        </w:rPr>
        <w:t> </w:t>
      </w:r>
      <w:r w:rsidRPr="009F0906">
        <w:rPr>
          <w:rFonts w:cstheme="minorHAnsi"/>
          <w:sz w:val="24"/>
          <w:szCs w:val="24"/>
        </w:rPr>
        <w:t>oświadczen</w:t>
      </w:r>
      <w:r w:rsidR="00611345">
        <w:rPr>
          <w:rFonts w:cstheme="minorHAnsi"/>
          <w:sz w:val="24"/>
          <w:szCs w:val="24"/>
        </w:rPr>
        <w:t xml:space="preserve">ia z tym związane, jak również </w:t>
      </w:r>
      <w:r w:rsidRPr="009F0906">
        <w:rPr>
          <w:rFonts w:cstheme="minorHAnsi"/>
          <w:sz w:val="24"/>
          <w:szCs w:val="24"/>
        </w:rPr>
        <w:t>wnioski o przekształcenie na podstawie ustawy z dnia 29.07.2005r., mogą być wysyłane pocztą - tradycyjnie</w:t>
      </w:r>
      <w:r>
        <w:rPr>
          <w:rFonts w:cstheme="minorHAnsi"/>
          <w:sz w:val="24"/>
          <w:szCs w:val="24"/>
        </w:rPr>
        <w:t xml:space="preserve"> albo poprzez platformę e-PUAP.</w:t>
      </w:r>
    </w:p>
    <w:p w:rsidR="00611345" w:rsidRDefault="009F0906" w:rsidP="006113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11345">
        <w:rPr>
          <w:rFonts w:cstheme="minorHAnsi"/>
          <w:sz w:val="24"/>
          <w:szCs w:val="24"/>
        </w:rPr>
        <w:t>Zaświadczenia potwierdzające przekształcenie dostarczane będą przez gońców lub pocztą w formie tradycyjnej, decyzje w sprawie przekształcenia, odpowiedzi na wnioski o udzielenie bonifikaty od opłaty jednorazowej za przekształcenie i zgłoszenia wniesienia opłaty jednorazowej kierowane będą pocztą tradycyjną, albo przez platformę e-PUAP.</w:t>
      </w:r>
    </w:p>
    <w:p w:rsidR="00611345" w:rsidRDefault="00611345" w:rsidP="006113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11345">
        <w:rPr>
          <w:rFonts w:cstheme="minorHAnsi"/>
          <w:sz w:val="24"/>
          <w:szCs w:val="24"/>
        </w:rPr>
        <w:t>Z</w:t>
      </w:r>
      <w:r w:rsidR="009F0906" w:rsidRPr="00611345">
        <w:rPr>
          <w:rFonts w:cstheme="minorHAnsi"/>
          <w:sz w:val="24"/>
          <w:szCs w:val="24"/>
        </w:rPr>
        <w:t xml:space="preserve">alecamy również zrezygnowanie z osobistego odbioru dokumentów (zaświadczeń, odpisów, decyzji itd.) w Urzędzie. Prosimy o wskazywanie we wnoszonych podaniach adresów do korespondencji i numerów telefonów. </w:t>
      </w:r>
    </w:p>
    <w:p w:rsidR="009F0906" w:rsidRPr="005B756C" w:rsidRDefault="005E4C43" w:rsidP="006113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11345">
        <w:rPr>
          <w:sz w:val="24"/>
          <w:szCs w:val="24"/>
        </w:rPr>
        <w:t xml:space="preserve">Zapytania najemców o etap realizacji złożonego przez nich wniosku o wykup lokalu oraz zapytania innych osób potencjalnie zainteresowanych wykupem lokalu  bądź jego nabyciem  w drodze przetargu. </w:t>
      </w:r>
    </w:p>
    <w:p w:rsidR="005B756C" w:rsidRPr="005B756C" w:rsidRDefault="005B756C" w:rsidP="00AD18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t>Wszelkie zapytania kierowane przez mieszkańców  w sprawach nabycie na rzecz Miasta nieruchomości oraz w związku z realizacją przez Prezydenta Miasta Łodzi ustawowego prawa pierwokupu nieruchomości mogą być realizowane przy pomocy korespondencji elektronicznej.</w:t>
      </w:r>
    </w:p>
    <w:p w:rsidR="00DF2402" w:rsidRDefault="005B756C" w:rsidP="00DF24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 </w:t>
      </w:r>
      <w:r w:rsidR="00611345" w:rsidRPr="005B756C">
        <w:rPr>
          <w:rFonts w:cstheme="minorHAnsi"/>
          <w:sz w:val="24"/>
          <w:szCs w:val="24"/>
        </w:rPr>
        <w:t>Pozostałe zapytania i prośby o udzielenie wyjaśnień można kierować telefonicznie lub drogą e-mailową. Odpowiedzi na zapytania kierowane będą pocztą elektroniczną,  pocztą w formie tradycyjnej albo przez platformę e-PUAP.</w:t>
      </w:r>
    </w:p>
    <w:p w:rsidR="00DF2402" w:rsidRDefault="00DF2402" w:rsidP="00DF240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F2402" w:rsidRDefault="00DF2402" w:rsidP="00DF240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Pr="00D73B8A">
        <w:rPr>
          <w:sz w:val="24"/>
          <w:szCs w:val="24"/>
        </w:rPr>
        <w:t xml:space="preserve">sługi świadczone przez </w:t>
      </w:r>
      <w:r>
        <w:rPr>
          <w:sz w:val="24"/>
          <w:szCs w:val="24"/>
        </w:rPr>
        <w:t>Wydział Dysponowania Mieniem na rzecz mieszkańca, które</w:t>
      </w:r>
      <w:r w:rsidRPr="00D73B8A">
        <w:rPr>
          <w:sz w:val="24"/>
          <w:szCs w:val="24"/>
        </w:rPr>
        <w:t xml:space="preserve"> mogą być realizowane tylko drogą elektroniczną, bez konieczności wizyty w UMŁ.</w:t>
      </w:r>
    </w:p>
    <w:p w:rsidR="00DF2402" w:rsidRDefault="00DF2402" w:rsidP="00DF240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za użytkowanie wieczyste - informacje o opłacie, proporcjonalne rozliczenie, bonifikaty;</w:t>
      </w: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ulg w spłacie należności cywilnoprawnych z tytułu: dzierżawy, bezumownego korzystania z gruntów Gminy i Skarbu Państwa, użytkowania wieczystego;</w:t>
      </w: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ustanawiania służebności gruntowych i służebności </w:t>
      </w:r>
      <w:bookmarkStart w:id="0" w:name="_GoBack"/>
      <w:bookmarkEnd w:id="0"/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 - wnioski, informacja o stopniu zaawansowania sprawy;</w:t>
      </w: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odszkodowań za drogi powstałe w wyniku podziału nieruchomości - wnioski, informacja o stopniu zaawansowania sprawy;</w:t>
      </w: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przekształceń prawa użytkowania wieczystego we własność na gruntach SP - wnioski i informacja o wysokości opłaty jednorazowej, informacja o przysługujących bonifikatach, </w:t>
      </w: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 - wnioski o oddanie gruntu w dzierżawę, opłaty za bezumowne korzystanie z gruntów, zgoda na czasowe zajęcie terenu:</w:t>
      </w: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użyczeń - użyczenia na rzecz Wspólnot Mieszkaniowych, zgoda na trwałe zajęcie nieruchomości pod docieplenie;</w:t>
      </w: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wydanie zgody właścicielskiej na wycinkę drzew; </w:t>
      </w:r>
    </w:p>
    <w:p w:rsidR="00DF2402" w:rsidRPr="00DF2402" w:rsidRDefault="00DF2402" w:rsidP="00DF24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zwrot nieruchomości, o ograniczenie sposobu korzystania z nieruchomości, o odszkodowanie.</w:t>
      </w:r>
    </w:p>
    <w:p w:rsidR="00DF2402" w:rsidRPr="00DF2402" w:rsidRDefault="00DF2402" w:rsidP="00DF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402">
        <w:rPr>
          <w:rFonts w:ascii="Times New Roman" w:eastAsia="Times New Roman" w:hAnsi="Times New Roman" w:cs="Times New Roman"/>
          <w:sz w:val="24"/>
          <w:szCs w:val="24"/>
          <w:lang w:eastAsia="pl-PL"/>
        </w:rPr>
        <w:t> Wnioski można składać elektronicznie poprzez platformę e-PUAP, drogą mailową na adres Łódzkiego Centrum Kontaktów z Mieszkańcami, informacje mogą być również udzielane telefonicznie poprzez Łódzkie Centrum Kontaktów z Mieszkańcami</w:t>
      </w:r>
    </w:p>
    <w:p w:rsidR="00DF2402" w:rsidRPr="00DF2402" w:rsidRDefault="00DF2402" w:rsidP="00D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402" w:rsidRPr="00DF2402" w:rsidRDefault="00DF2402" w:rsidP="00DF240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F2402" w:rsidRPr="00DF2402" w:rsidSect="00FC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1307"/>
    <w:multiLevelType w:val="hybridMultilevel"/>
    <w:tmpl w:val="3326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343DC"/>
    <w:multiLevelType w:val="multilevel"/>
    <w:tmpl w:val="4178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300F2"/>
    <w:multiLevelType w:val="hybridMultilevel"/>
    <w:tmpl w:val="E21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3B8A"/>
    <w:rsid w:val="000101A1"/>
    <w:rsid w:val="000B62BF"/>
    <w:rsid w:val="0014427C"/>
    <w:rsid w:val="00225998"/>
    <w:rsid w:val="00524FCF"/>
    <w:rsid w:val="005B756C"/>
    <w:rsid w:val="005E4C43"/>
    <w:rsid w:val="00611345"/>
    <w:rsid w:val="00802B8A"/>
    <w:rsid w:val="008D0B66"/>
    <w:rsid w:val="009F0906"/>
    <w:rsid w:val="00AD1802"/>
    <w:rsid w:val="00C540FC"/>
    <w:rsid w:val="00D2640F"/>
    <w:rsid w:val="00D73B8A"/>
    <w:rsid w:val="00DF2402"/>
    <w:rsid w:val="00EC7976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5A6"/>
  </w:style>
  <w:style w:type="paragraph" w:styleId="Nagwek1">
    <w:name w:val="heading 1"/>
    <w:basedOn w:val="Normalny"/>
    <w:link w:val="Nagwek1Znak"/>
    <w:uiPriority w:val="9"/>
    <w:qFormat/>
    <w:rsid w:val="00144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DZtre">
    <w:name w:val="LDZ_treść"/>
    <w:basedOn w:val="Normalny"/>
    <w:next w:val="Normalny"/>
    <w:rsid w:val="00D2640F"/>
    <w:pPr>
      <w:tabs>
        <w:tab w:val="left" w:pos="284"/>
      </w:tabs>
      <w:spacing w:after="0" w:line="240" w:lineRule="auto"/>
      <w:ind w:right="1418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D73B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42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bject">
    <w:name w:val="object"/>
    <w:basedOn w:val="Domylnaczcionkaakapitu"/>
    <w:rsid w:val="009F0906"/>
  </w:style>
  <w:style w:type="character" w:styleId="Hipercze">
    <w:name w:val="Hyperlink"/>
    <w:basedOn w:val="Domylnaczcionkaakapitu"/>
    <w:uiPriority w:val="99"/>
    <w:semiHidden/>
    <w:unhideWhenUsed/>
    <w:rsid w:val="009F0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0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72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l.lodz.pl/urzad-miasta/przetargi/sprzedaz-nieruchom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ruchomosci.uml.lodz.pl/" TargetMode="External"/><Relationship Id="rId5" Type="http://schemas.openxmlformats.org/officeDocument/2006/relationships/hyperlink" Target="https://uml.lodz.pl/dla-biznesu/nieruchomosci-na-sprzeda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Hryniewicz</dc:creator>
  <cp:lastModifiedBy>pignaszewska</cp:lastModifiedBy>
  <cp:revision>2</cp:revision>
  <dcterms:created xsi:type="dcterms:W3CDTF">2020-03-13T10:08:00Z</dcterms:created>
  <dcterms:modified xsi:type="dcterms:W3CDTF">2020-03-13T10:08:00Z</dcterms:modified>
</cp:coreProperties>
</file>