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A423" w14:textId="77777777" w:rsidR="006D2AC2" w:rsidRDefault="006D2AC2" w:rsidP="006D2AC2">
      <w:pPr>
        <w:pStyle w:val="inline-center"/>
        <w:spacing w:before="0" w:after="0"/>
        <w:jc w:val="center"/>
      </w:pPr>
      <w:r>
        <w:rPr>
          <w:rStyle w:val="StrongEmphasis"/>
          <w:bCs/>
        </w:rPr>
        <w:t>Klauzula informacyjna dotycząca przetwarzania danych osobowych, dla których administratorem danych jest  Prezydent Miasta Łodzi</w:t>
      </w:r>
    </w:p>
    <w:p w14:paraId="2224D0D2" w14:textId="77777777" w:rsidR="006D2AC2" w:rsidRDefault="006D2AC2" w:rsidP="006D2AC2">
      <w:pPr>
        <w:pStyle w:val="inline-center"/>
        <w:spacing w:before="0" w:after="0"/>
        <w:jc w:val="center"/>
      </w:pPr>
    </w:p>
    <w:p w14:paraId="796BD6A9" w14:textId="77777777" w:rsidR="006D2AC2" w:rsidRDefault="006D2AC2" w:rsidP="006D2AC2">
      <w:pPr>
        <w:pStyle w:val="inline-center"/>
        <w:spacing w:before="0" w:after="0"/>
        <w:jc w:val="both"/>
      </w:pPr>
      <w:r>
        <w:rPr>
          <w:rStyle w:val="StrongEmphasis"/>
          <w:bCs/>
        </w:rPr>
        <w:t>Szanowni Państwo,</w:t>
      </w:r>
    </w:p>
    <w:p w14:paraId="39171173" w14:textId="77777777" w:rsidR="006D2AC2" w:rsidRDefault="006D2AC2" w:rsidP="006D2AC2">
      <w:pPr>
        <w:pStyle w:val="inline-center"/>
        <w:spacing w:before="0" w:after="0"/>
        <w:jc w:val="both"/>
        <w:rPr>
          <w:b/>
          <w:color w:val="000000"/>
        </w:rPr>
      </w:pPr>
    </w:p>
    <w:p w14:paraId="45052C96" w14:textId="77777777" w:rsidR="006D2AC2" w:rsidRDefault="006D2AC2" w:rsidP="006D2AC2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728C5F17" w14:textId="77777777" w:rsidR="006D2AC2" w:rsidRDefault="006D2AC2" w:rsidP="006D2AC2">
      <w:pPr>
        <w:pStyle w:val="Standard"/>
        <w:jc w:val="both"/>
      </w:pPr>
    </w:p>
    <w:p w14:paraId="0E28E514" w14:textId="77777777" w:rsidR="006D2AC2" w:rsidRDefault="006D2AC2" w:rsidP="006D2AC2">
      <w:pPr>
        <w:pStyle w:val="NormalnyWeb"/>
        <w:spacing w:before="0" w:after="0"/>
        <w:jc w:val="both"/>
        <w:rPr>
          <w:color w:val="000000"/>
        </w:rPr>
      </w:pPr>
    </w:p>
    <w:p w14:paraId="51E8DD26" w14:textId="77777777" w:rsidR="006D2AC2" w:rsidRDefault="006D2AC2" w:rsidP="006D2AC2">
      <w:pPr>
        <w:pStyle w:val="Standard"/>
        <w:numPr>
          <w:ilvl w:val="0"/>
          <w:numId w:val="2"/>
        </w:numPr>
        <w:spacing w:after="120"/>
        <w:ind w:left="284" w:hanging="284"/>
        <w:jc w:val="both"/>
      </w:pPr>
      <w:r>
        <w:rPr>
          <w:rFonts w:cs="Times New Roman"/>
          <w:color w:val="000000"/>
        </w:rPr>
        <w:t xml:space="preserve">Administratorem danych osobowych jest Prezydent Miasta Łodzi z siedzibą w Łodzi przy ul. Piotrkowskiej 104, 90-926 Łódź, e-mail: </w:t>
      </w:r>
      <w:hyperlink r:id="rId5" w:history="1">
        <w:r>
          <w:rPr>
            <w:rStyle w:val="Internetlink"/>
            <w:rFonts w:cs="Times New Roman"/>
          </w:rPr>
          <w:t>lckm@uml.lodz.pl</w:t>
        </w:r>
      </w:hyperlink>
      <w:r>
        <w:rPr>
          <w:rFonts w:cs="Times New Roman"/>
          <w:color w:val="000000"/>
        </w:rPr>
        <w:t>.</w:t>
      </w:r>
    </w:p>
    <w:p w14:paraId="6D78CD13" w14:textId="77777777" w:rsidR="006D2AC2" w:rsidRDefault="006D2AC2" w:rsidP="006D2AC2">
      <w:pPr>
        <w:pStyle w:val="Standard"/>
        <w:numPr>
          <w:ilvl w:val="0"/>
          <w:numId w:val="1"/>
        </w:numPr>
        <w:spacing w:after="120"/>
        <w:ind w:left="284" w:hanging="284"/>
        <w:jc w:val="both"/>
      </w:pPr>
      <w:r>
        <w:rPr>
          <w:rFonts w:cs="Times New Roman"/>
          <w:color w:val="000000"/>
        </w:rPr>
        <w:t xml:space="preserve">Administrator wyznaczył inspektora oraz zastępcę inspektora ochrony danych, </w:t>
      </w:r>
      <w:r>
        <w:rPr>
          <w:rFonts w:cs="Times New Roman"/>
          <w:color w:val="000000"/>
        </w:rPr>
        <w:br/>
        <w:t xml:space="preserve">z którym może się Pani /Pan skontaktować poprzez e-mail </w:t>
      </w:r>
      <w:hyperlink r:id="rId6" w:history="1">
        <w:r>
          <w:rPr>
            <w:rStyle w:val="Internetlink"/>
            <w:rFonts w:cs="Times New Roman"/>
          </w:rPr>
          <w:t>iod@uml.lodz.pl</w:t>
        </w:r>
      </w:hyperlink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br/>
        <w:t>Z inspektorem ochrony danych i jego zastępcą można się kontaktować we wszystkich sprawach dotyczących przetwarzania danych osobowych przez Urząd Miasta Łodzi oraz korzystania           z praw związanych z przetwarzaniem danych.</w:t>
      </w:r>
    </w:p>
    <w:p w14:paraId="4E603CAD" w14:textId="77777777" w:rsidR="006D2AC2" w:rsidRDefault="006D2AC2" w:rsidP="006D2AC2">
      <w:pPr>
        <w:pStyle w:val="Standard"/>
        <w:numPr>
          <w:ilvl w:val="0"/>
          <w:numId w:val="1"/>
        </w:numPr>
        <w:spacing w:after="120"/>
        <w:ind w:left="284" w:hanging="284"/>
        <w:jc w:val="both"/>
        <w:rPr>
          <w:rFonts w:cs="Times New Roman"/>
          <w:color w:val="212121"/>
        </w:rPr>
      </w:pPr>
      <w:r>
        <w:rPr>
          <w:rFonts w:cs="Times New Roman"/>
          <w:color w:val="212121"/>
        </w:rPr>
        <w:t>Ogólną podstawę do przetwarzania danych stanowi art. 6 ust. 1 lit. c ogólnego rozporządzenia.</w:t>
      </w:r>
    </w:p>
    <w:p w14:paraId="5D048C8B" w14:textId="77777777" w:rsidR="006D2AC2" w:rsidRDefault="006D2AC2" w:rsidP="006D2AC2">
      <w:pPr>
        <w:pStyle w:val="Standard"/>
        <w:shd w:val="clear" w:color="auto" w:fill="FFFFFF"/>
        <w:spacing w:after="12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Szczegółowe cele przetwarzania danych zostały wskazane w art. 28aa ust. 7 ustawy</w:t>
      </w:r>
      <w:r>
        <w:rPr>
          <w:rFonts w:cs="Times New Roman"/>
          <w:color w:val="000000"/>
        </w:rPr>
        <w:br/>
        <w:t>z dnia 8 marca 1990 r. o samorządzie gminnym.</w:t>
      </w:r>
    </w:p>
    <w:p w14:paraId="12908638" w14:textId="77777777" w:rsidR="006D2AC2" w:rsidRDefault="006D2AC2" w:rsidP="006D2AC2">
      <w:pPr>
        <w:pStyle w:val="Standard"/>
        <w:ind w:left="284"/>
        <w:jc w:val="both"/>
      </w:pPr>
      <w:r>
        <w:rPr>
          <w:color w:val="000000"/>
        </w:rPr>
        <w:t>Pani/Pana dane będą przetwarzane w celu realizacji obowiązku umożliwienia udziału mieszkańców w posiedzeniu sesji w dyskusji nad raportem o stanie gminy oraz transmitowania i rejestracji obrad Rady Miejskiej w Łodzi za pomocą urządzeń rejestrujących obraz i dźwięk.</w:t>
      </w:r>
      <w:r>
        <w:rPr>
          <w:rFonts w:ascii="Arial" w:hAnsi="Arial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</w:p>
    <w:p w14:paraId="4D79BE07" w14:textId="77777777" w:rsidR="006D2AC2" w:rsidRDefault="006D2AC2" w:rsidP="006D2AC2">
      <w:pPr>
        <w:pStyle w:val="Standard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rFonts w:cs="Times New Roman"/>
          <w:color w:val="000000"/>
        </w:rPr>
        <w:t xml:space="preserve">W związku z transmisją obrazu i dźwięku </w:t>
      </w:r>
      <w:r>
        <w:rPr>
          <w:rFonts w:cs="Times New Roman"/>
        </w:rPr>
        <w:t xml:space="preserve">obrad Rady Miejskiej w Łodzi </w:t>
      </w:r>
      <w:r>
        <w:rPr>
          <w:rFonts w:cs="Times New Roman"/>
          <w:color w:val="000000"/>
        </w:rPr>
        <w:t>w czasie rzeczywistym na stronie internetowej UMŁ oraz oficjalnym kanale Miasta Łodzi o nazwie „</w:t>
      </w:r>
      <w:proofErr w:type="spellStart"/>
      <w:r>
        <w:rPr>
          <w:rFonts w:cs="Times New Roman"/>
          <w:color w:val="000000"/>
        </w:rPr>
        <w:t>lodztube</w:t>
      </w:r>
      <w:proofErr w:type="spellEnd"/>
      <w:r>
        <w:rPr>
          <w:rFonts w:cs="Times New Roman"/>
          <w:color w:val="000000"/>
        </w:rPr>
        <w:t xml:space="preserve">" na portalu </w:t>
      </w:r>
      <w:hyperlink r:id="rId7" w:history="1">
        <w:r>
          <w:rPr>
            <w:rStyle w:val="Internetlink"/>
            <w:rFonts w:cs="Times New Roman"/>
          </w:rPr>
          <w:t>www.youtube.com</w:t>
        </w:r>
      </w:hyperlink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Pani/Pana dane udostępniane są podmiotom korzystającym                z przedmiotowych serwisów internetowych.</w:t>
      </w:r>
    </w:p>
    <w:p w14:paraId="527BE869" w14:textId="77777777" w:rsidR="006D2AC2" w:rsidRDefault="006D2AC2" w:rsidP="006D2AC2">
      <w:pPr>
        <w:pStyle w:val="Standard"/>
        <w:spacing w:before="120" w:after="120"/>
        <w:ind w:left="284"/>
        <w:jc w:val="both"/>
      </w:pPr>
      <w:r>
        <w:rPr>
          <w:rFonts w:cs="Times New Roman"/>
          <w:color w:val="000000"/>
        </w:rPr>
        <w:t xml:space="preserve">Warunki przetwarzania danych, zakres obowiązków podmiotu przetwarzającego </w:t>
      </w:r>
      <w:r>
        <w:rPr>
          <w:rFonts w:cs="Times New Roman"/>
          <w:color w:val="000000"/>
        </w:rPr>
        <w:br/>
        <w:t xml:space="preserve">i administratora danych dostępny jest w </w:t>
      </w:r>
      <w:r>
        <w:rPr>
          <w:rFonts w:cs="Times New Roman"/>
          <w:bCs/>
        </w:rPr>
        <w:t xml:space="preserve">Polityce plików Cookiem Urzędu Miasta Łodzi, </w:t>
      </w:r>
      <w:r>
        <w:rPr>
          <w:rFonts w:cs="Times New Roman"/>
          <w:bCs/>
        </w:rPr>
        <w:br/>
        <w:t>a także</w:t>
      </w:r>
      <w:r>
        <w:rPr>
          <w:b/>
          <w:bCs/>
        </w:rPr>
        <w:t xml:space="preserve"> </w:t>
      </w:r>
      <w:r>
        <w:rPr>
          <w:rFonts w:cs="Times New Roman"/>
          <w:color w:val="000000"/>
        </w:rPr>
        <w:t xml:space="preserve">na stronie: </w:t>
      </w:r>
      <w:hyperlink r:id="rId8" w:history="1">
        <w:r>
          <w:rPr>
            <w:rStyle w:val="Internetlink"/>
            <w:rFonts w:cs="Times New Roman"/>
            <w:color w:val="000000"/>
          </w:rPr>
          <w:t>https://www.youtube.com/t/terms_dataprocessing</w:t>
        </w:r>
      </w:hyperlink>
      <w:r>
        <w:rPr>
          <w:rFonts w:cs="Times New Roman"/>
        </w:rPr>
        <w:t>.</w:t>
      </w:r>
    </w:p>
    <w:p w14:paraId="768FE420" w14:textId="77777777" w:rsidR="006D2AC2" w:rsidRDefault="006D2AC2" w:rsidP="006D2AC2">
      <w:pPr>
        <w:pStyle w:val="Standard"/>
        <w:numPr>
          <w:ilvl w:val="0"/>
          <w:numId w:val="1"/>
        </w:numPr>
        <w:tabs>
          <w:tab w:val="left" w:pos="568"/>
        </w:tabs>
        <w:spacing w:before="12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Świadczenie usług transmisji on-line wideo i audio w sieci </w:t>
      </w:r>
      <w:proofErr w:type="spellStart"/>
      <w:r>
        <w:rPr>
          <w:rFonts w:cs="Times New Roman"/>
        </w:rPr>
        <w:t>internet</w:t>
      </w:r>
      <w:proofErr w:type="spellEnd"/>
      <w:r>
        <w:rPr>
          <w:rFonts w:cs="Times New Roman"/>
        </w:rPr>
        <w:t xml:space="preserve">, sporządzanie nagrań </w:t>
      </w:r>
      <w:r>
        <w:rPr>
          <w:rFonts w:cs="Times New Roman"/>
        </w:rPr>
        <w:br/>
        <w:t>i ich archiwizowanie wykonuje firma prowadząca działalność gospodarczą, której Prezydent Miasta Łodzi powierzył przetwarzanie danych osobowych odrębną umową.</w:t>
      </w:r>
    </w:p>
    <w:p w14:paraId="092F939E" w14:textId="77777777" w:rsidR="006D2AC2" w:rsidRDefault="006D2AC2" w:rsidP="006D2AC2">
      <w:pPr>
        <w:pStyle w:val="Standard"/>
        <w:numPr>
          <w:ilvl w:val="0"/>
          <w:numId w:val="1"/>
        </w:numPr>
        <w:spacing w:before="120"/>
        <w:ind w:left="284" w:hanging="284"/>
        <w:jc w:val="both"/>
      </w:pPr>
      <w:r>
        <w:rPr>
          <w:rFonts w:cs="Times New Roman"/>
          <w:color w:val="000000"/>
        </w:rPr>
        <w:t xml:space="preserve">Ponadto dane osobowe mogą być udostępniane innym podmiotom, uprawnionym do ich otrzymania na podstawie obowiązujących przepisów prawa, tj. organom administracji publicznej </w:t>
      </w:r>
      <w:r>
        <w:rPr>
          <w:rFonts w:cs="Times New Roman"/>
        </w:rPr>
        <w:t xml:space="preserve">lub podmiotom działającym na zlecenie organów administracji publicznej </w:t>
      </w:r>
      <w:r>
        <w:rPr>
          <w:rFonts w:cs="Times New Roman"/>
        </w:rPr>
        <w:br/>
        <w:t xml:space="preserve">w zakresie obowiązujących przepisów, </w:t>
      </w:r>
      <w:r>
        <w:rPr>
          <w:rFonts w:cs="Times New Roman"/>
          <w:color w:val="000000"/>
        </w:rPr>
        <w:t>a ponadto odbiorcom danych w rozumieniu przepisów o ochronie danych osobowym, tj. podmiotom świadczącym usługi informatyczne. Dane osobowe nie będą przekazywane do państw trzecich na podstawie szczególnych regulacji prawnych, w tym umów międzynarodowych.</w:t>
      </w:r>
    </w:p>
    <w:p w14:paraId="013ECEC6" w14:textId="77777777" w:rsidR="006D2AC2" w:rsidRDefault="006D2AC2" w:rsidP="006D2AC2">
      <w:pPr>
        <w:pStyle w:val="Standard"/>
        <w:numPr>
          <w:ilvl w:val="0"/>
          <w:numId w:val="1"/>
        </w:numPr>
        <w:spacing w:before="120"/>
        <w:ind w:left="284" w:hanging="284"/>
        <w:jc w:val="both"/>
      </w:pPr>
      <w:r>
        <w:rPr>
          <w:rFonts w:cs="Times New Roman"/>
        </w:rPr>
        <w:t xml:space="preserve">Z uwagi na transmisję obrad on-line Pani/Pana dane będą przez okres rzeczywistego trwania obrad  powszechnie dostępne w sieci </w:t>
      </w:r>
      <w:proofErr w:type="spellStart"/>
      <w:r>
        <w:rPr>
          <w:rFonts w:cs="Times New Roman"/>
        </w:rPr>
        <w:t>internet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color w:val="000000"/>
        </w:rPr>
        <w:t xml:space="preserve">a następnie zarejestrowane obrady zostaną poddane </w:t>
      </w:r>
      <w:proofErr w:type="spellStart"/>
      <w:r>
        <w:rPr>
          <w:rFonts w:cs="Times New Roman"/>
          <w:color w:val="000000"/>
        </w:rPr>
        <w:t>anonimizacji</w:t>
      </w:r>
      <w:proofErr w:type="spellEnd"/>
      <w:r>
        <w:rPr>
          <w:rFonts w:cs="Times New Roman"/>
          <w:color w:val="000000"/>
        </w:rPr>
        <w:t>, zgodnie z obowiązującymi przepisami prawa w zakresie ochrony danych osobowych i w tej formie udostępnione w Biuletynie Informacji Publicznej Urzędu Miasta Łodzi (</w:t>
      </w:r>
      <w:r>
        <w:rPr>
          <w:rFonts w:eastAsia="Times New Roman" w:cs="Times New Roman"/>
          <w:bCs/>
          <w:color w:val="212121"/>
          <w:lang w:eastAsia="pl-PL"/>
        </w:rPr>
        <w:t xml:space="preserve">Archiwum </w:t>
      </w:r>
      <w:r>
        <w:rPr>
          <w:rFonts w:eastAsia="Times New Roman" w:cs="Times New Roman"/>
          <w:bCs/>
          <w:color w:val="000000"/>
          <w:lang w:eastAsia="pl-PL"/>
        </w:rPr>
        <w:t>obrad sesji Rady Miejskiej w Łodzi).</w:t>
      </w:r>
    </w:p>
    <w:p w14:paraId="618F2226" w14:textId="77777777" w:rsidR="006D2AC2" w:rsidRDefault="006D2AC2" w:rsidP="006D2AC2">
      <w:pPr>
        <w:pStyle w:val="Standard"/>
        <w:numPr>
          <w:ilvl w:val="0"/>
          <w:numId w:val="1"/>
        </w:numPr>
        <w:spacing w:before="120"/>
        <w:ind w:left="284" w:hanging="284"/>
        <w:jc w:val="both"/>
      </w:pPr>
      <w:r>
        <w:rPr>
          <w:rFonts w:cs="Times New Roman"/>
          <w:color w:val="000000"/>
        </w:rPr>
        <w:t xml:space="preserve">Jednocześnie, niezależnie od powyższych zapisów Pani/Pana dane będą przetwarzane, w tym przechowywane zgodnie z przepisami ustawy z dnia 14 lipca 1983 r. o narodowym zasobie </w:t>
      </w:r>
      <w:r>
        <w:rPr>
          <w:rFonts w:cs="Times New Roman"/>
          <w:color w:val="000000"/>
        </w:rPr>
        <w:lastRenderedPageBreak/>
        <w:t>archiwalnym i archiwach zgodnie z kategorią archiwalną „A”, tj. w okresie wskazanym przez Archiwum Państwowe, a nast</w:t>
      </w:r>
      <w:r>
        <w:t>ęp</w:t>
      </w:r>
      <w:r>
        <w:rPr>
          <w:rFonts w:cs="Times New Roman"/>
        </w:rPr>
        <w:t>nie przekazane do Archiwum Państwowego na wieczyste przechowywanie.</w:t>
      </w:r>
    </w:p>
    <w:p w14:paraId="4B1DE9B1" w14:textId="77777777" w:rsidR="006D2AC2" w:rsidRDefault="006D2AC2" w:rsidP="006D2AC2">
      <w:pPr>
        <w:pStyle w:val="Standard"/>
        <w:numPr>
          <w:ilvl w:val="0"/>
          <w:numId w:val="1"/>
        </w:numPr>
        <w:spacing w:before="120"/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związku z przetwarzaniem danych osobowych posiada Pani/Pan prawo do:</w:t>
      </w:r>
    </w:p>
    <w:p w14:paraId="559B0118" w14:textId="77777777" w:rsidR="006D2AC2" w:rsidRDefault="006D2AC2" w:rsidP="006D2AC2">
      <w:pPr>
        <w:pStyle w:val="Standard"/>
        <w:numPr>
          <w:ilvl w:val="1"/>
          <w:numId w:val="1"/>
        </w:numPr>
        <w:tabs>
          <w:tab w:val="left" w:pos="2520"/>
        </w:tabs>
        <w:ind w:left="1260" w:hanging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dostępu do treści swoich danych, na podstawie art. 15 ogólnego rozporządzenia;</w:t>
      </w:r>
    </w:p>
    <w:p w14:paraId="3685CEBC" w14:textId="77777777" w:rsidR="006D2AC2" w:rsidRDefault="006D2AC2" w:rsidP="006D2AC2">
      <w:pPr>
        <w:pStyle w:val="Standard"/>
        <w:numPr>
          <w:ilvl w:val="1"/>
          <w:numId w:val="1"/>
        </w:numPr>
        <w:tabs>
          <w:tab w:val="left" w:pos="2520"/>
        </w:tabs>
        <w:ind w:left="1260" w:hanging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sprostowania danych, na podstawie art. 16 ogólnego rozporządzenia;</w:t>
      </w:r>
    </w:p>
    <w:p w14:paraId="4658D40B" w14:textId="77777777" w:rsidR="006D2AC2" w:rsidRDefault="006D2AC2" w:rsidP="006D2AC2">
      <w:pPr>
        <w:pStyle w:val="Standard"/>
        <w:numPr>
          <w:ilvl w:val="1"/>
          <w:numId w:val="1"/>
        </w:numPr>
        <w:tabs>
          <w:tab w:val="left" w:pos="2519"/>
        </w:tabs>
        <w:spacing w:after="120"/>
        <w:ind w:left="1259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ograniczenia przetwarzania, na podstawie art. 18 ogólnego rozporządzenia.</w:t>
      </w:r>
    </w:p>
    <w:p w14:paraId="58CB8A5A" w14:textId="77777777" w:rsidR="006D2AC2" w:rsidRDefault="006D2AC2" w:rsidP="006D2AC2">
      <w:pPr>
        <w:pStyle w:val="Standard"/>
        <w:spacing w:after="120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Prawa te są wykonywane przez Panią/Pana również względem tych osób, w stosunku do których sprawowana jest prawna opieka.  </w:t>
      </w:r>
    </w:p>
    <w:p w14:paraId="13878F2A" w14:textId="77777777" w:rsidR="006D2AC2" w:rsidRDefault="006D2AC2" w:rsidP="006D2AC2">
      <w:pPr>
        <w:pStyle w:val="Standard"/>
        <w:numPr>
          <w:ilvl w:val="0"/>
          <w:numId w:val="1"/>
        </w:numPr>
        <w:spacing w:after="120"/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528C0A62" w14:textId="77777777" w:rsidR="006D2AC2" w:rsidRDefault="006D2AC2" w:rsidP="006D2AC2">
      <w:pPr>
        <w:pStyle w:val="Standard"/>
        <w:numPr>
          <w:ilvl w:val="0"/>
          <w:numId w:val="1"/>
        </w:numPr>
        <w:spacing w:after="120"/>
        <w:ind w:left="284" w:hanging="284"/>
        <w:jc w:val="both"/>
        <w:rPr>
          <w:rFonts w:cs="Times New Roman"/>
        </w:rPr>
      </w:pPr>
      <w:r>
        <w:rPr>
          <w:rFonts w:cs="Times New Roman"/>
        </w:rPr>
        <w:t>Podanie danych osobowych jest dobrowolne, jednak jest niezbędne do realizacji obowiązku, o którym mowa w art. 20 ust. 1 pkt 1b ustawy o samorządzie gminnym, zgodnie z którym obrady rady gminy są transmitowane i utrwalane za pomocą urządzeń rejestrujących obraz i dźwięk, oraz art. 11b ust. 2 ww. ustawy, zgodnie z którym każdy obywatel ma prawo do uzyskania informacji, wstępu na sesje rady gminy, a także dostępu do dokumentów wynikających z wykonywania zadań publicznych, w tym protokołów posiedzeń organów gminy i komisji rady gminy.</w:t>
      </w:r>
    </w:p>
    <w:p w14:paraId="6177406B" w14:textId="77777777" w:rsidR="006D2AC2" w:rsidRDefault="006D2AC2" w:rsidP="006D2AC2">
      <w:pPr>
        <w:pStyle w:val="Standard"/>
        <w:numPr>
          <w:ilvl w:val="0"/>
          <w:numId w:val="1"/>
        </w:numPr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Dane nie będą przetwarzane w sposób zautomatyzowany, w tym również w formie profilowania.</w:t>
      </w:r>
    </w:p>
    <w:p w14:paraId="36EF3B83" w14:textId="77777777" w:rsidR="006D2AC2" w:rsidRDefault="006D2AC2" w:rsidP="006D2AC2">
      <w:pPr>
        <w:pStyle w:val="Standard"/>
        <w:jc w:val="both"/>
        <w:rPr>
          <w:rFonts w:cs="Times New Roman"/>
          <w:color w:val="000000"/>
        </w:rPr>
      </w:pPr>
    </w:p>
    <w:p w14:paraId="12CAE6FC" w14:textId="77777777" w:rsidR="006D2AC2" w:rsidRDefault="006D2AC2" w:rsidP="006D2AC2">
      <w:pPr>
        <w:pStyle w:val="Standard"/>
        <w:jc w:val="both"/>
        <w:rPr>
          <w:rFonts w:cs="Times New Roman"/>
          <w:color w:val="000000"/>
        </w:rPr>
      </w:pPr>
    </w:p>
    <w:p w14:paraId="0D0C1596" w14:textId="77777777" w:rsidR="006D2AC2" w:rsidRDefault="006D2AC2" w:rsidP="006D2AC2">
      <w:pPr>
        <w:pStyle w:val="Standard"/>
        <w:jc w:val="both"/>
        <w:rPr>
          <w:rFonts w:cs="Times New Roman"/>
          <w:color w:val="000000"/>
        </w:rPr>
      </w:pPr>
    </w:p>
    <w:p w14:paraId="23A4CC46" w14:textId="77777777" w:rsidR="006D2AC2" w:rsidRDefault="006D2AC2" w:rsidP="006D2AC2">
      <w:pPr>
        <w:pStyle w:val="Standard"/>
        <w:jc w:val="both"/>
        <w:rPr>
          <w:rFonts w:cs="Times New Roman"/>
          <w:color w:val="000000"/>
        </w:rPr>
      </w:pPr>
    </w:p>
    <w:p w14:paraId="043D566D" w14:textId="77777777" w:rsidR="006D2AC2" w:rsidRDefault="006D2AC2" w:rsidP="006D2AC2">
      <w:pPr>
        <w:pStyle w:val="Standard"/>
        <w:jc w:val="both"/>
        <w:rPr>
          <w:rFonts w:cs="Times New Roman"/>
          <w:color w:val="000000"/>
        </w:rPr>
      </w:pPr>
    </w:p>
    <w:p w14:paraId="67009018" w14:textId="77777777" w:rsidR="000A12CB" w:rsidRDefault="006D2AC2">
      <w:bookmarkStart w:id="0" w:name="_GoBack"/>
      <w:bookmarkEnd w:id="0"/>
    </w:p>
    <w:sectPr w:rsidR="000A12C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7719A"/>
    <w:multiLevelType w:val="multilevel"/>
    <w:tmpl w:val="C7C2E9E0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88"/>
    <w:rsid w:val="006D2AC2"/>
    <w:rsid w:val="00A41C88"/>
    <w:rsid w:val="00C764FD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E709-139F-4730-B080-42AC991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AC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inline-center">
    <w:name w:val="inline-center"/>
    <w:basedOn w:val="Standard"/>
    <w:rsid w:val="006D2AC2"/>
    <w:pPr>
      <w:spacing w:before="280" w:after="280"/>
    </w:pPr>
    <w:rPr>
      <w:rFonts w:eastAsia="Times New Roman" w:cs="Times New Roman"/>
    </w:rPr>
  </w:style>
  <w:style w:type="paragraph" w:styleId="NormalnyWeb">
    <w:name w:val="Normal (Web)"/>
    <w:basedOn w:val="Standard"/>
    <w:rsid w:val="006D2AC2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sid w:val="006D2AC2"/>
    <w:rPr>
      <w:color w:val="0000FF"/>
      <w:u w:val="single"/>
    </w:rPr>
  </w:style>
  <w:style w:type="character" w:customStyle="1" w:styleId="StrongEmphasis">
    <w:name w:val="Strong Emphasis"/>
    <w:rsid w:val="006D2AC2"/>
    <w:rPr>
      <w:rFonts w:cs="Times New Roman"/>
      <w:b/>
    </w:rPr>
  </w:style>
  <w:style w:type="numbering" w:customStyle="1" w:styleId="WW8Num6">
    <w:name w:val="WW8Num6"/>
    <w:basedOn w:val="Bezlisty"/>
    <w:rsid w:val="006D2A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/terms_dataproces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5" Type="http://schemas.openxmlformats.org/officeDocument/2006/relationships/hyperlink" Target="mailto:lckm@uml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4319</Characters>
  <Application>Microsoft Office Word</Application>
  <DocSecurity>0</DocSecurity>
  <Lines>35</Lines>
  <Paragraphs>10</Paragraphs>
  <ScaleCrop>false</ScaleCrop>
  <Company>Urzad Miasta Lodzi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Piotr Laskowski</cp:lastModifiedBy>
  <cp:revision>2</cp:revision>
  <dcterms:created xsi:type="dcterms:W3CDTF">2021-06-08T12:28:00Z</dcterms:created>
  <dcterms:modified xsi:type="dcterms:W3CDTF">2021-06-08T12:28:00Z</dcterms:modified>
</cp:coreProperties>
</file>