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3" w:rsidRDefault="00486D84">
      <w:r>
        <w:t>Sprawozdanie z działalności K</w:t>
      </w:r>
      <w:r w:rsidR="009D53F1">
        <w:t xml:space="preserve">omisji </w:t>
      </w:r>
      <w:r>
        <w:t>D</w:t>
      </w:r>
      <w:r w:rsidR="009D53F1">
        <w:t xml:space="preserve">ialogu </w:t>
      </w:r>
      <w:r>
        <w:t>O</w:t>
      </w:r>
      <w:r w:rsidR="009D53F1">
        <w:t>bywatelskiego</w:t>
      </w:r>
      <w:r>
        <w:t xml:space="preserve"> ds. rewitalizacji w roku 2014</w:t>
      </w:r>
    </w:p>
    <w:p w:rsidR="009D53F1" w:rsidRDefault="009D53F1" w:rsidP="009D53F1">
      <w:pPr>
        <w:jc w:val="both"/>
      </w:pPr>
      <w:r>
        <w:t>W</w:t>
      </w:r>
      <w:r w:rsidRPr="003612E6">
        <w:rPr>
          <w:rFonts w:ascii="Calibri" w:eastAsia="Calibri" w:hAnsi="Calibri" w:cs="Times New Roman"/>
        </w:rPr>
        <w:t xml:space="preserve"> roku 2014 odbyło się tylko jedno spotkanie natury organ</w:t>
      </w:r>
      <w:r>
        <w:t>izacyjno-planistycznej. Podczas obrad z</w:t>
      </w:r>
      <w:r w:rsidRPr="003612E6">
        <w:rPr>
          <w:rFonts w:ascii="Calibri" w:eastAsia="Calibri" w:hAnsi="Calibri" w:cs="Times New Roman"/>
        </w:rPr>
        <w:t>apoznaliśmy się z krajowym i lokalnym prawodawstwem związanym z rewitalizacją oraz ze strukturą źródeł dofinansowania w nadchodzących latach. Dyskutowaliśmy też nad zasadnością powołania ciała, jakim jest „komitet rewitalizacyjny”, który wedle projektu ustawy o rewitalizacji ma być stworzony w poszczególnych kwartałach z interesariuszy procesu rewitalizacji.</w:t>
      </w:r>
    </w:p>
    <w:p w:rsidR="009D53F1" w:rsidRPr="003612E6" w:rsidRDefault="009D53F1" w:rsidP="009D53F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związku z ilością posiedzeń trudno odnotować szczególne sukcesy Komisji, mamy jednak nadzieję, że następne sprawozdanie za rok 2015 r. będzie bardziej obszerne. </w:t>
      </w:r>
    </w:p>
    <w:p w:rsidR="009D53F1" w:rsidRDefault="009D53F1" w:rsidP="009D53F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imieniu KDO ds. rewitalizacji, </w:t>
      </w:r>
    </w:p>
    <w:p w:rsidR="009D53F1" w:rsidRDefault="009D53F1" w:rsidP="009D53F1">
      <w:pPr>
        <w:ind w:left="360"/>
        <w:rPr>
          <w:rFonts w:ascii="Calibri" w:eastAsia="Calibri" w:hAnsi="Calibri" w:cs="Times New Roman"/>
        </w:rPr>
      </w:pPr>
    </w:p>
    <w:p w:rsidR="009D53F1" w:rsidRDefault="009D53F1" w:rsidP="009D53F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Maria Nowakowska,</w:t>
      </w:r>
    </w:p>
    <w:p w:rsidR="009D53F1" w:rsidRPr="003612E6" w:rsidRDefault="009D53F1" w:rsidP="009D53F1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Przewodnicząca Komisji.</w:t>
      </w:r>
    </w:p>
    <w:p w:rsidR="00486D84" w:rsidRDefault="00486D84"/>
    <w:sectPr w:rsidR="00486D84" w:rsidSect="0041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D84"/>
    <w:rsid w:val="00417D93"/>
    <w:rsid w:val="00486D84"/>
    <w:rsid w:val="009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>Opus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Woźnicka</cp:lastModifiedBy>
  <cp:revision>2</cp:revision>
  <dcterms:created xsi:type="dcterms:W3CDTF">2015-01-27T11:58:00Z</dcterms:created>
  <dcterms:modified xsi:type="dcterms:W3CDTF">2015-01-27T12:11:00Z</dcterms:modified>
</cp:coreProperties>
</file>